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9659" w14:textId="458CA0C2" w:rsidR="00386D5D" w:rsidRDefault="00386D5D" w:rsidP="00386D5D">
      <w:pPr>
        <w:rPr>
          <w:rFonts w:ascii="Times New Roman" w:hAnsi="Times New Roman" w:cs="Times New Roman"/>
        </w:rPr>
      </w:pPr>
    </w:p>
    <w:p w14:paraId="69E6EE29" w14:textId="4390E162" w:rsidR="00386D5D" w:rsidRDefault="00386D5D" w:rsidP="00F80525">
      <w:pPr>
        <w:rPr>
          <w:rFonts w:ascii="Times New Roman" w:hAnsi="Times New Roman" w:cs="Times New Roman"/>
        </w:rPr>
      </w:pPr>
      <w:r>
        <w:rPr>
          <w:rFonts w:ascii="Times New Roman" w:hAnsi="Times New Roman" w:cs="Times New Roman"/>
          <w:b/>
          <w:bCs/>
        </w:rPr>
        <w:t xml:space="preserve">Title: </w:t>
      </w:r>
      <w:r>
        <w:rPr>
          <w:rFonts w:ascii="Times New Roman" w:hAnsi="Times New Roman" w:cs="Times New Roman"/>
        </w:rPr>
        <w:t xml:space="preserve">Exercise </w:t>
      </w:r>
      <w:r w:rsidR="00295E4F">
        <w:rPr>
          <w:rFonts w:ascii="Times New Roman" w:hAnsi="Times New Roman" w:cs="Times New Roman"/>
        </w:rPr>
        <w:t>and</w:t>
      </w:r>
      <w:r>
        <w:rPr>
          <w:rFonts w:ascii="Times New Roman" w:hAnsi="Times New Roman" w:cs="Times New Roman"/>
        </w:rPr>
        <w:t xml:space="preserve"> Health </w:t>
      </w:r>
      <w:r w:rsidR="00295E4F">
        <w:rPr>
          <w:rFonts w:ascii="Times New Roman" w:hAnsi="Times New Roman" w:cs="Times New Roman"/>
        </w:rPr>
        <w:t xml:space="preserve">Among Older West Virginians </w:t>
      </w:r>
      <w:r>
        <w:rPr>
          <w:rFonts w:ascii="Times New Roman" w:hAnsi="Times New Roman" w:cs="Times New Roman"/>
        </w:rPr>
        <w:t xml:space="preserve">  </w:t>
      </w:r>
    </w:p>
    <w:p w14:paraId="7EFB9E57" w14:textId="77777777" w:rsidR="009034EB" w:rsidRPr="00386D5D" w:rsidRDefault="009034EB" w:rsidP="00F80525">
      <w:pPr>
        <w:rPr>
          <w:rFonts w:ascii="Times New Roman" w:hAnsi="Times New Roman" w:cs="Times New Roman"/>
        </w:rPr>
      </w:pPr>
    </w:p>
    <w:p w14:paraId="7264B90A" w14:textId="7C0662B9" w:rsidR="00FF00BA" w:rsidRDefault="00386D5D" w:rsidP="00F80525">
      <w:pPr>
        <w:rPr>
          <w:rFonts w:ascii="Times New Roman" w:hAnsi="Times New Roman" w:cs="Times New Roman"/>
        </w:rPr>
      </w:pPr>
      <w:r>
        <w:rPr>
          <w:rFonts w:ascii="Times New Roman" w:hAnsi="Times New Roman" w:cs="Times New Roman"/>
          <w:b/>
          <w:bCs/>
        </w:rPr>
        <w:t xml:space="preserve">Author: </w:t>
      </w:r>
      <w:r>
        <w:rPr>
          <w:rFonts w:ascii="Times New Roman" w:hAnsi="Times New Roman" w:cs="Times New Roman"/>
        </w:rPr>
        <w:t xml:space="preserve">Jennifer </w:t>
      </w:r>
      <w:r w:rsidR="00CB4435">
        <w:rPr>
          <w:rFonts w:ascii="Times New Roman" w:hAnsi="Times New Roman" w:cs="Times New Roman"/>
        </w:rPr>
        <w:t xml:space="preserve">R. </w:t>
      </w:r>
      <w:r>
        <w:rPr>
          <w:rFonts w:ascii="Times New Roman" w:hAnsi="Times New Roman" w:cs="Times New Roman"/>
        </w:rPr>
        <w:t>Alvis</w:t>
      </w:r>
      <w:r w:rsidR="002B3550">
        <w:rPr>
          <w:rFonts w:ascii="Times New Roman" w:hAnsi="Times New Roman" w:cs="Times New Roman"/>
        </w:rPr>
        <w:t xml:space="preserve"> </w:t>
      </w:r>
    </w:p>
    <w:p w14:paraId="1C0652E3" w14:textId="77777777" w:rsidR="00DA0956" w:rsidRDefault="00DA0956" w:rsidP="00F80525">
      <w:pPr>
        <w:rPr>
          <w:rFonts w:ascii="Times New Roman" w:hAnsi="Times New Roman" w:cs="Times New Roman"/>
        </w:rPr>
      </w:pPr>
    </w:p>
    <w:p w14:paraId="47FB89D6" w14:textId="180D7EDE" w:rsidR="00FF00BA" w:rsidRPr="00FF00BA" w:rsidRDefault="00FF00BA" w:rsidP="00F80525">
      <w:pPr>
        <w:rPr>
          <w:rFonts w:ascii="Times New Roman" w:hAnsi="Times New Roman" w:cs="Times New Roman"/>
        </w:rPr>
      </w:pPr>
      <w:r>
        <w:rPr>
          <w:rFonts w:ascii="Times New Roman" w:hAnsi="Times New Roman" w:cs="Times New Roman"/>
          <w:b/>
          <w:bCs/>
        </w:rPr>
        <w:t xml:space="preserve">Support Team: </w:t>
      </w:r>
      <w:r>
        <w:rPr>
          <w:rFonts w:ascii="Times New Roman" w:hAnsi="Times New Roman" w:cs="Times New Roman"/>
        </w:rPr>
        <w:t xml:space="preserve">Dr. Kristina M. Hash, Daniel </w:t>
      </w:r>
      <w:proofErr w:type="spellStart"/>
      <w:r>
        <w:rPr>
          <w:rFonts w:ascii="Times New Roman" w:hAnsi="Times New Roman" w:cs="Times New Roman"/>
        </w:rPr>
        <w:t>Liedl</w:t>
      </w:r>
      <w:proofErr w:type="spellEnd"/>
      <w:r>
        <w:rPr>
          <w:rFonts w:ascii="Times New Roman" w:hAnsi="Times New Roman" w:cs="Times New Roman"/>
        </w:rPr>
        <w:t xml:space="preserve">, Hannah </w:t>
      </w:r>
      <w:proofErr w:type="spellStart"/>
      <w:r>
        <w:rPr>
          <w:rFonts w:ascii="Times New Roman" w:hAnsi="Times New Roman" w:cs="Times New Roman"/>
        </w:rPr>
        <w:t>Decanio</w:t>
      </w:r>
      <w:proofErr w:type="spellEnd"/>
      <w:r>
        <w:rPr>
          <w:rFonts w:ascii="Times New Roman" w:hAnsi="Times New Roman" w:cs="Times New Roman"/>
        </w:rPr>
        <w:t xml:space="preserve">, </w:t>
      </w:r>
      <w:proofErr w:type="spellStart"/>
      <w:r>
        <w:rPr>
          <w:rFonts w:ascii="Times New Roman" w:hAnsi="Times New Roman" w:cs="Times New Roman"/>
        </w:rPr>
        <w:t>Nawar</w:t>
      </w:r>
      <w:proofErr w:type="spellEnd"/>
      <w:r>
        <w:rPr>
          <w:rFonts w:ascii="Times New Roman" w:hAnsi="Times New Roman" w:cs="Times New Roman"/>
        </w:rPr>
        <w:t xml:space="preserve"> Attal, Zinnia Tran</w:t>
      </w:r>
      <w:r w:rsidR="008C3E1B">
        <w:rPr>
          <w:rFonts w:ascii="Times New Roman" w:hAnsi="Times New Roman" w:cs="Times New Roman"/>
        </w:rPr>
        <w:t xml:space="preserve">, </w:t>
      </w:r>
      <w:r w:rsidR="00534FD0">
        <w:rPr>
          <w:rFonts w:ascii="Times New Roman" w:hAnsi="Times New Roman" w:cs="Times New Roman"/>
        </w:rPr>
        <w:t xml:space="preserve">&amp; </w:t>
      </w:r>
      <w:r w:rsidR="008C3E1B">
        <w:rPr>
          <w:rFonts w:ascii="Times New Roman" w:hAnsi="Times New Roman" w:cs="Times New Roman"/>
        </w:rPr>
        <w:t>Amber Rusch</w:t>
      </w:r>
    </w:p>
    <w:p w14:paraId="32F9D070" w14:textId="77777777" w:rsidR="009034EB" w:rsidRDefault="009034EB" w:rsidP="00F80525">
      <w:pPr>
        <w:rPr>
          <w:rFonts w:ascii="Times New Roman" w:hAnsi="Times New Roman" w:cs="Times New Roman"/>
        </w:rPr>
      </w:pPr>
    </w:p>
    <w:p w14:paraId="52DABB66" w14:textId="3AC41123" w:rsidR="009034EB" w:rsidRDefault="00386D5D" w:rsidP="00F80525">
      <w:pPr>
        <w:rPr>
          <w:rFonts w:ascii="Times New Roman" w:hAnsi="Times New Roman" w:cs="Times New Roman"/>
        </w:rPr>
      </w:pPr>
      <w:r>
        <w:rPr>
          <w:rFonts w:ascii="Times New Roman" w:hAnsi="Times New Roman" w:cs="Times New Roman"/>
          <w:b/>
          <w:bCs/>
        </w:rPr>
        <w:t xml:space="preserve">Purpose: </w:t>
      </w:r>
      <w:r w:rsidR="00295E4F">
        <w:rPr>
          <w:rFonts w:ascii="Times New Roman" w:hAnsi="Times New Roman" w:cs="Times New Roman"/>
        </w:rPr>
        <w:t>Physical activity improves health, even among older adults.</w:t>
      </w:r>
      <w:r w:rsidR="002B3550">
        <w:rPr>
          <w:rFonts w:ascii="Times New Roman" w:hAnsi="Times New Roman" w:cs="Times New Roman"/>
        </w:rPr>
        <w:t xml:space="preserve"> </w:t>
      </w:r>
      <w:r w:rsidR="002B3550">
        <w:rPr>
          <w:rFonts w:ascii="Times New Roman" w:hAnsi="Times New Roman" w:cs="Times New Roman"/>
        </w:rPr>
        <w:fldChar w:fldCharType="begin"/>
      </w:r>
      <w:r w:rsidR="002B3550">
        <w:rPr>
          <w:rFonts w:ascii="Times New Roman" w:hAnsi="Times New Roman" w:cs="Times New Roman"/>
        </w:rPr>
        <w:instrText xml:space="preserve"> ADDIN ZOTERO_ITEM CSL_CITATION {"citationID":"2Fz1HmT8","properties":{"formattedCitation":"(Bird et al., 2011)","plainCitation":"(Bird et al., 2011)","noteIndex":0},"citationItems":[{"id":21,"uris":["http://zotero.org/users/local/jxGzpQB5/items/TNT7MIIE"],"uri":["http://zotero.org/users/local/jxGzpQB5/items/TNT7MIIE"],"itemData":{"id":21,"type":"article-journal","abstract":"We examined the long-term effects of a multi-component exercise program on balance, mobility and exercise behavior. The beneﬁts of a community-based resistance and ﬂexibility exercise intervention in a group of healthy older (60–75 years) individuals were recorded 12 months after completion of the randomized control intervention. Differences between those participants who continued to exercise and those who discontinued were investigated. Signiﬁcant improvements from baseline in sit to stand (p &lt; 0.001), timed up and go (p = 0.001), and sway (p &lt; 0.001) remained at follow up in the exercise intervention group, with a control group unchanged. Participants who continued exercising had signiﬁcantly greater improvements in strength immediately after the intervention, compared to those who discontinued (p = 0.004). Those who continued regular resistance training performed better in the step test at 12-month follow up (p = 0.009) and believed that the program was of more beneﬁt to their physical activity (p &lt; 0.001) than those who discontinued exercising. Beneﬁts to balance and mobility persist 1 year after participation in a multi-component exercise program, due in part to some continuing participation in resistance training. Motivation to continue resistance training may be related real and perceived beneﬁts attained from the intervention as well as the environmental context of the intervention.","container-title":"Archives of Gerontology and Geriatrics","DOI":"10.1016/j.archger.2010.03.021","ISSN":"01674943","issue":"2","journalAbbreviation":"Archives of Gerontology and Geriatrics","language":"en","page":"211-216","source":"DOI.org (Crossref)","title":"The Long-Term Benefits of a Multi-Component Exercise Intervention to Balance and Mobility in Healthy Older Adults","volume":"52","author":[{"family":"Bird","given":"M."},{"family":"Hill","given":"K.D."},{"family":"Ball","given":"M."},{"family":"Hetherington","given":"S."},{"family":"Williams","given":"A.D."}],"issued":{"date-parts":[["2011",3]]}}}],"schema":"https://github.com/citation-style-language/schema/raw/master/csl-citation.json"} </w:instrText>
      </w:r>
      <w:r w:rsidR="002B3550">
        <w:rPr>
          <w:rFonts w:ascii="Times New Roman" w:hAnsi="Times New Roman" w:cs="Times New Roman"/>
        </w:rPr>
        <w:fldChar w:fldCharType="separate"/>
      </w:r>
      <w:r w:rsidR="002B3550">
        <w:rPr>
          <w:rFonts w:ascii="Times New Roman" w:hAnsi="Times New Roman" w:cs="Times New Roman"/>
          <w:noProof/>
        </w:rPr>
        <w:t>(Bird et al., 2011)</w:t>
      </w:r>
      <w:r w:rsidR="002B3550">
        <w:rPr>
          <w:rFonts w:ascii="Times New Roman" w:hAnsi="Times New Roman" w:cs="Times New Roman"/>
        </w:rPr>
        <w:fldChar w:fldCharType="end"/>
      </w:r>
      <w:r w:rsidR="002B3550">
        <w:rPr>
          <w:rFonts w:ascii="Times New Roman" w:hAnsi="Times New Roman" w:cs="Times New Roman"/>
        </w:rPr>
        <w:t xml:space="preserve">.  </w:t>
      </w:r>
      <w:r w:rsidR="009034EB">
        <w:rPr>
          <w:rFonts w:ascii="Times New Roman" w:hAnsi="Times New Roman" w:cs="Times New Roman"/>
        </w:rPr>
        <w:t xml:space="preserve">This study aims to </w:t>
      </w:r>
      <w:r w:rsidR="00295E4F">
        <w:rPr>
          <w:rFonts w:ascii="Times New Roman" w:hAnsi="Times New Roman" w:cs="Times New Roman"/>
        </w:rPr>
        <w:t>examine</w:t>
      </w:r>
      <w:r w:rsidR="005373D2">
        <w:rPr>
          <w:rFonts w:ascii="Times New Roman" w:hAnsi="Times New Roman" w:cs="Times New Roman"/>
        </w:rPr>
        <w:t xml:space="preserve"> an association between exercising and the frequency of poor physical and mental health days. </w:t>
      </w:r>
    </w:p>
    <w:p w14:paraId="0ED2506C" w14:textId="77777777" w:rsidR="00F80525" w:rsidRPr="00F80525" w:rsidRDefault="00F80525" w:rsidP="00F80525">
      <w:pPr>
        <w:rPr>
          <w:rFonts w:ascii="Times New Roman" w:hAnsi="Times New Roman" w:cs="Times New Roman"/>
        </w:rPr>
      </w:pPr>
    </w:p>
    <w:p w14:paraId="72AC71CE" w14:textId="4F11A717" w:rsidR="00386D5D" w:rsidRDefault="00386D5D" w:rsidP="00F80525">
      <w:pPr>
        <w:rPr>
          <w:rFonts w:ascii="Times New Roman" w:hAnsi="Times New Roman" w:cs="Times New Roman"/>
        </w:rPr>
      </w:pPr>
      <w:r>
        <w:rPr>
          <w:rFonts w:ascii="Times New Roman" w:hAnsi="Times New Roman" w:cs="Times New Roman"/>
          <w:b/>
          <w:bCs/>
        </w:rPr>
        <w:t xml:space="preserve">Methods: </w:t>
      </w:r>
      <w:r w:rsidR="00295E4F">
        <w:rPr>
          <w:rFonts w:ascii="Times New Roman" w:hAnsi="Times New Roman" w:cs="Times New Roman"/>
        </w:rPr>
        <w:t>Using the 2011-2018 BRFSS dat</w:t>
      </w:r>
      <w:r w:rsidR="00534FD0">
        <w:rPr>
          <w:rFonts w:ascii="Times New Roman" w:hAnsi="Times New Roman" w:cs="Times New Roman"/>
        </w:rPr>
        <w:t>a</w:t>
      </w:r>
      <w:r w:rsidR="00295E4F">
        <w:rPr>
          <w:rFonts w:ascii="Times New Roman" w:hAnsi="Times New Roman" w:cs="Times New Roman"/>
        </w:rPr>
        <w:t xml:space="preserve">, we compared </w:t>
      </w:r>
      <w:r>
        <w:rPr>
          <w:rFonts w:ascii="Times New Roman" w:hAnsi="Times New Roman" w:cs="Times New Roman"/>
        </w:rPr>
        <w:t>the frequency of mental and physical unhealth</w:t>
      </w:r>
      <w:r w:rsidR="00534FD0">
        <w:rPr>
          <w:rFonts w:ascii="Times New Roman" w:hAnsi="Times New Roman" w:cs="Times New Roman"/>
        </w:rPr>
        <w:t>y days</w:t>
      </w:r>
      <w:r>
        <w:rPr>
          <w:rFonts w:ascii="Times New Roman" w:hAnsi="Times New Roman" w:cs="Times New Roman"/>
        </w:rPr>
        <w:t xml:space="preserve"> </w:t>
      </w:r>
      <w:r w:rsidR="00CB4435">
        <w:rPr>
          <w:rFonts w:ascii="Times New Roman" w:hAnsi="Times New Roman" w:cs="Times New Roman"/>
        </w:rPr>
        <w:t>and</w:t>
      </w:r>
      <w:r>
        <w:rPr>
          <w:rFonts w:ascii="Times New Roman" w:hAnsi="Times New Roman" w:cs="Times New Roman"/>
        </w:rPr>
        <w:t xml:space="preserve"> physically active older adults (65</w:t>
      </w:r>
      <w:r w:rsidR="00CB4435">
        <w:rPr>
          <w:rFonts w:ascii="Times New Roman" w:hAnsi="Times New Roman" w:cs="Times New Roman"/>
        </w:rPr>
        <w:t>+</w:t>
      </w:r>
      <w:r>
        <w:rPr>
          <w:rFonts w:ascii="Times New Roman" w:hAnsi="Times New Roman" w:cs="Times New Roman"/>
        </w:rPr>
        <w:t xml:space="preserve"> years) in West </w:t>
      </w:r>
      <w:r w:rsidR="00295E4F">
        <w:rPr>
          <w:rFonts w:ascii="Times New Roman" w:hAnsi="Times New Roman" w:cs="Times New Roman"/>
        </w:rPr>
        <w:t xml:space="preserve">Virginia. </w:t>
      </w:r>
    </w:p>
    <w:p w14:paraId="76078238" w14:textId="77777777" w:rsidR="009034EB" w:rsidRPr="00386D5D" w:rsidRDefault="009034EB" w:rsidP="00F80525">
      <w:pPr>
        <w:rPr>
          <w:rFonts w:ascii="Times New Roman" w:hAnsi="Times New Roman" w:cs="Times New Roman"/>
        </w:rPr>
      </w:pPr>
    </w:p>
    <w:p w14:paraId="2C0C346D" w14:textId="143FE81A" w:rsidR="009034EB" w:rsidRDefault="00386D5D" w:rsidP="00F80525">
      <w:pPr>
        <w:rPr>
          <w:rFonts w:ascii="Times New Roman" w:hAnsi="Times New Roman" w:cs="Times New Roman"/>
        </w:rPr>
      </w:pPr>
      <w:r w:rsidRPr="009034EB">
        <w:rPr>
          <w:rFonts w:ascii="Times New Roman" w:hAnsi="Times New Roman" w:cs="Times New Roman"/>
          <w:b/>
          <w:bCs/>
        </w:rPr>
        <w:t xml:space="preserve">Results: </w:t>
      </w:r>
      <w:r w:rsidRPr="009034EB">
        <w:rPr>
          <w:rFonts w:ascii="Times New Roman" w:hAnsi="Times New Roman" w:cs="Times New Roman"/>
        </w:rPr>
        <w:t>It was found</w:t>
      </w:r>
      <w:r w:rsidR="009034EB" w:rsidRPr="009034EB">
        <w:rPr>
          <w:rFonts w:ascii="Times New Roman" w:hAnsi="Times New Roman" w:cs="Times New Roman"/>
        </w:rPr>
        <w:t xml:space="preserve"> people who were physically active experienced </w:t>
      </w:r>
      <w:r w:rsidR="00295E4F">
        <w:rPr>
          <w:rFonts w:ascii="Times New Roman" w:hAnsi="Times New Roman" w:cs="Times New Roman"/>
        </w:rPr>
        <w:t>fewer</w:t>
      </w:r>
      <w:r w:rsidR="009034EB" w:rsidRPr="009034EB">
        <w:rPr>
          <w:rFonts w:ascii="Times New Roman" w:hAnsi="Times New Roman" w:cs="Times New Roman"/>
        </w:rPr>
        <w:t xml:space="preserve"> poor physical</w:t>
      </w:r>
      <w:r w:rsidR="00D515C2">
        <w:rPr>
          <w:rFonts w:ascii="Times New Roman" w:hAnsi="Times New Roman" w:cs="Times New Roman"/>
        </w:rPr>
        <w:t xml:space="preserve"> </w:t>
      </w:r>
      <w:r w:rsidR="009F3C86" w:rsidRPr="00F2546A">
        <w:rPr>
          <w:rFonts w:asciiTheme="majorHAnsi" w:eastAsia="Times New Roman" w:hAnsiTheme="majorHAnsi" w:cstheme="majorHAnsi"/>
          <w:color w:val="000000"/>
        </w:rPr>
        <w:t>χ</w:t>
      </w:r>
      <w:r w:rsidR="009F3C86" w:rsidRPr="00F2546A">
        <w:rPr>
          <w:rFonts w:asciiTheme="majorHAnsi" w:eastAsia="Times New Roman" w:hAnsiTheme="majorHAnsi" w:cstheme="majorHAnsi"/>
          <w:color w:val="000000"/>
          <w:vertAlign w:val="superscript"/>
        </w:rPr>
        <w:t>2</w:t>
      </w:r>
      <w:r w:rsidR="005B11B8">
        <w:rPr>
          <w:rFonts w:ascii="Times New Roman" w:hAnsi="Times New Roman" w:cs="Times New Roman"/>
        </w:rPr>
        <w:t xml:space="preserve"> (1, N = 14346) = 441.64, p &lt; 0.0001, 68.1% </w:t>
      </w:r>
      <w:r w:rsidR="009034EB" w:rsidRPr="009034EB">
        <w:rPr>
          <w:rFonts w:ascii="Times New Roman" w:hAnsi="Times New Roman" w:cs="Times New Roman"/>
        </w:rPr>
        <w:t>and mental</w:t>
      </w:r>
      <w:r w:rsidR="00FD5A86">
        <w:rPr>
          <w:rFonts w:ascii="Times New Roman" w:hAnsi="Times New Roman" w:cs="Times New Roman"/>
        </w:rPr>
        <w:t xml:space="preserve"> </w:t>
      </w:r>
      <w:r w:rsidR="009F3C86" w:rsidRPr="00F2546A">
        <w:rPr>
          <w:rFonts w:asciiTheme="majorHAnsi" w:eastAsia="Times New Roman" w:hAnsiTheme="majorHAnsi" w:cstheme="majorHAnsi"/>
          <w:color w:val="000000"/>
        </w:rPr>
        <w:t>χ</w:t>
      </w:r>
      <w:r w:rsidR="009F3C86" w:rsidRPr="00F2546A">
        <w:rPr>
          <w:rFonts w:asciiTheme="majorHAnsi" w:eastAsia="Times New Roman" w:hAnsiTheme="majorHAnsi" w:cstheme="majorHAnsi"/>
          <w:color w:val="000000"/>
          <w:vertAlign w:val="superscript"/>
        </w:rPr>
        <w:t>2</w:t>
      </w:r>
      <w:r w:rsidR="00FD5A86">
        <w:rPr>
          <w:rFonts w:ascii="Times New Roman" w:hAnsi="Times New Roman" w:cs="Times New Roman"/>
        </w:rPr>
        <w:t xml:space="preserve"> (1, N = 14459) = 142.25, p &lt; 0.0001, 64.1%</w:t>
      </w:r>
      <w:r w:rsidR="009034EB" w:rsidRPr="009034EB">
        <w:rPr>
          <w:rFonts w:ascii="Times New Roman" w:hAnsi="Times New Roman" w:cs="Times New Roman"/>
        </w:rPr>
        <w:t xml:space="preserve"> health days</w:t>
      </w:r>
      <w:r w:rsidR="00534FD0">
        <w:rPr>
          <w:rFonts w:ascii="Times New Roman" w:hAnsi="Times New Roman" w:cs="Times New Roman"/>
        </w:rPr>
        <w:t>. T</w:t>
      </w:r>
      <w:r w:rsidR="009034EB" w:rsidRPr="009034EB">
        <w:rPr>
          <w:rFonts w:ascii="Times New Roman" w:hAnsi="Times New Roman" w:cs="Times New Roman"/>
        </w:rPr>
        <w:t>hose who were not physically active experienced more frequent poor physical</w:t>
      </w:r>
      <w:r w:rsidR="00D515C2">
        <w:rPr>
          <w:rFonts w:ascii="Times New Roman" w:hAnsi="Times New Roman" w:cs="Times New Roman"/>
        </w:rPr>
        <w:t xml:space="preserve"> </w:t>
      </w:r>
      <w:r w:rsidR="009F3C86" w:rsidRPr="00F2546A">
        <w:rPr>
          <w:rFonts w:asciiTheme="majorHAnsi" w:eastAsia="Times New Roman" w:hAnsiTheme="majorHAnsi" w:cstheme="majorHAnsi"/>
          <w:color w:val="000000"/>
        </w:rPr>
        <w:t>χ</w:t>
      </w:r>
      <w:r w:rsidR="009F3C86" w:rsidRPr="00F2546A">
        <w:rPr>
          <w:rFonts w:asciiTheme="majorHAnsi" w:eastAsia="Times New Roman" w:hAnsiTheme="majorHAnsi" w:cstheme="majorHAnsi"/>
          <w:color w:val="000000"/>
          <w:vertAlign w:val="superscript"/>
        </w:rPr>
        <w:t>2</w:t>
      </w:r>
      <w:r w:rsidR="009F3C86">
        <w:rPr>
          <w:rFonts w:ascii="Times New Roman" w:hAnsi="Times New Roman" w:cs="Times New Roman"/>
        </w:rPr>
        <w:t xml:space="preserve"> </w:t>
      </w:r>
      <w:r w:rsidR="005B11B8">
        <w:rPr>
          <w:rFonts w:ascii="Times New Roman" w:hAnsi="Times New Roman" w:cs="Times New Roman"/>
        </w:rPr>
        <w:t xml:space="preserve">(1, N = 14346) = 441.64, p &lt; 0.0001, 57.2% </w:t>
      </w:r>
      <w:r w:rsidR="009034EB" w:rsidRPr="009034EB">
        <w:rPr>
          <w:rFonts w:ascii="Times New Roman" w:hAnsi="Times New Roman" w:cs="Times New Roman"/>
        </w:rPr>
        <w:t>and mental</w:t>
      </w:r>
      <w:r w:rsidR="00D515C2">
        <w:rPr>
          <w:rFonts w:ascii="Times New Roman" w:hAnsi="Times New Roman" w:cs="Times New Roman"/>
        </w:rPr>
        <w:t xml:space="preserve"> </w:t>
      </w:r>
      <w:r w:rsidR="009F3C86" w:rsidRPr="00F2546A">
        <w:rPr>
          <w:rFonts w:asciiTheme="majorHAnsi" w:eastAsia="Times New Roman" w:hAnsiTheme="majorHAnsi" w:cstheme="majorHAnsi"/>
          <w:color w:val="000000"/>
        </w:rPr>
        <w:t>χ</w:t>
      </w:r>
      <w:r w:rsidR="009F3C86" w:rsidRPr="00F2546A">
        <w:rPr>
          <w:rFonts w:asciiTheme="majorHAnsi" w:eastAsia="Times New Roman" w:hAnsiTheme="majorHAnsi" w:cstheme="majorHAnsi"/>
          <w:color w:val="000000"/>
          <w:vertAlign w:val="superscript"/>
        </w:rPr>
        <w:t>2</w:t>
      </w:r>
      <w:r w:rsidR="00FD5A86">
        <w:rPr>
          <w:rFonts w:ascii="Times New Roman" w:hAnsi="Times New Roman" w:cs="Times New Roman"/>
        </w:rPr>
        <w:t xml:space="preserve"> (1, N = 14459) = 142.25, p &lt; 0.0001, 56.1% </w:t>
      </w:r>
      <w:r w:rsidR="009034EB" w:rsidRPr="009034EB">
        <w:rPr>
          <w:rFonts w:ascii="Times New Roman" w:hAnsi="Times New Roman" w:cs="Times New Roman"/>
        </w:rPr>
        <w:t xml:space="preserve">health days. </w:t>
      </w:r>
    </w:p>
    <w:p w14:paraId="4C5196E4" w14:textId="77777777" w:rsidR="009034EB" w:rsidRPr="00386D5D" w:rsidRDefault="009034EB" w:rsidP="00F80525">
      <w:pPr>
        <w:rPr>
          <w:rFonts w:ascii="Times New Roman" w:hAnsi="Times New Roman" w:cs="Times New Roman"/>
        </w:rPr>
      </w:pPr>
    </w:p>
    <w:p w14:paraId="1603B5C0" w14:textId="31D01F4B" w:rsidR="00415832" w:rsidRDefault="00386D5D" w:rsidP="00F80525">
      <w:pPr>
        <w:rPr>
          <w:rFonts w:ascii="Times New Roman" w:hAnsi="Times New Roman" w:cs="Times New Roman"/>
        </w:rPr>
      </w:pPr>
      <w:r>
        <w:rPr>
          <w:rFonts w:ascii="Times New Roman" w:hAnsi="Times New Roman" w:cs="Times New Roman"/>
          <w:b/>
          <w:bCs/>
        </w:rPr>
        <w:t xml:space="preserve">Discussion/Conclusions: </w:t>
      </w:r>
      <w:r w:rsidR="00FD5A86">
        <w:rPr>
          <w:rFonts w:ascii="Times New Roman" w:hAnsi="Times New Roman" w:cs="Times New Roman"/>
        </w:rPr>
        <w:t>The study suggests e</w:t>
      </w:r>
      <w:r w:rsidR="005373D2">
        <w:rPr>
          <w:rFonts w:ascii="Times New Roman" w:hAnsi="Times New Roman" w:cs="Times New Roman"/>
        </w:rPr>
        <w:t>xercise</w:t>
      </w:r>
      <w:r w:rsidR="00A7220D">
        <w:rPr>
          <w:rFonts w:ascii="Times New Roman" w:hAnsi="Times New Roman" w:cs="Times New Roman"/>
        </w:rPr>
        <w:t xml:space="preserve"> </w:t>
      </w:r>
      <w:r w:rsidR="005373D2">
        <w:rPr>
          <w:rFonts w:ascii="Times New Roman" w:hAnsi="Times New Roman" w:cs="Times New Roman"/>
        </w:rPr>
        <w:t xml:space="preserve">can improve the physical and mental health of individuals. </w:t>
      </w:r>
      <w:r w:rsidR="00CB4435">
        <w:rPr>
          <w:rFonts w:ascii="Times New Roman" w:hAnsi="Times New Roman" w:cs="Times New Roman"/>
        </w:rPr>
        <w:t>Limitations to thi</w:t>
      </w:r>
      <w:r w:rsidR="00A7220D">
        <w:rPr>
          <w:rFonts w:ascii="Times New Roman" w:hAnsi="Times New Roman" w:cs="Times New Roman"/>
        </w:rPr>
        <w:t>s</w:t>
      </w:r>
      <w:r w:rsidR="00CB4435">
        <w:rPr>
          <w:rFonts w:ascii="Times New Roman" w:hAnsi="Times New Roman" w:cs="Times New Roman"/>
        </w:rPr>
        <w:t xml:space="preserve"> include </w:t>
      </w:r>
      <w:r w:rsidR="00A7220D">
        <w:rPr>
          <w:rFonts w:ascii="Times New Roman" w:hAnsi="Times New Roman" w:cs="Times New Roman"/>
        </w:rPr>
        <w:t xml:space="preserve">a lack of information regarding </w:t>
      </w:r>
      <w:r w:rsidR="00CB4435">
        <w:rPr>
          <w:rFonts w:ascii="Times New Roman" w:hAnsi="Times New Roman" w:cs="Times New Roman"/>
        </w:rPr>
        <w:t xml:space="preserve">the intensity, duration, and form of exercise. </w:t>
      </w:r>
    </w:p>
    <w:p w14:paraId="370120B8" w14:textId="43126052" w:rsidR="00DC5285" w:rsidRDefault="00DC5285" w:rsidP="00DC5285">
      <w:pPr>
        <w:rPr>
          <w:rFonts w:ascii="Times New Roman" w:hAnsi="Times New Roman" w:cs="Times New Roman"/>
        </w:rPr>
      </w:pPr>
    </w:p>
    <w:sectPr w:rsidR="00DC52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D537" w14:textId="77777777" w:rsidR="00A87808" w:rsidRDefault="00A87808" w:rsidP="00571C7B">
      <w:r>
        <w:separator/>
      </w:r>
    </w:p>
  </w:endnote>
  <w:endnote w:type="continuationSeparator" w:id="0">
    <w:p w14:paraId="38A33098" w14:textId="77777777" w:rsidR="00A87808" w:rsidRDefault="00A87808" w:rsidP="0057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45B1" w14:textId="77777777" w:rsidR="00A87808" w:rsidRDefault="00A87808" w:rsidP="00571C7B">
      <w:r>
        <w:separator/>
      </w:r>
    </w:p>
  </w:footnote>
  <w:footnote w:type="continuationSeparator" w:id="0">
    <w:p w14:paraId="546A12E5" w14:textId="77777777" w:rsidR="00A87808" w:rsidRDefault="00A87808" w:rsidP="0057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D587" w14:textId="167D93F9" w:rsidR="00571C7B" w:rsidRDefault="00571C7B" w:rsidP="00571C7B">
    <w:pPr>
      <w:pStyle w:val="Header"/>
      <w:jc w:val="center"/>
      <w:rPr>
        <w:rFonts w:ascii="Times New Roman" w:hAnsi="Times New Roman" w:cs="Times New Roman"/>
        <w:b/>
        <w:bCs/>
      </w:rPr>
    </w:pPr>
    <w:r>
      <w:rPr>
        <w:rFonts w:ascii="Times New Roman" w:hAnsi="Times New Roman" w:cs="Times New Roman"/>
        <w:b/>
        <w:bCs/>
      </w:rPr>
      <w:t xml:space="preserve"> </w:t>
    </w:r>
  </w:p>
  <w:p w14:paraId="375EF10E" w14:textId="77777777" w:rsidR="00571C7B" w:rsidRPr="00571C7B" w:rsidRDefault="00571C7B" w:rsidP="00571C7B">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4B57"/>
    <w:multiLevelType w:val="hybridMultilevel"/>
    <w:tmpl w:val="4BC0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B3BFC"/>
    <w:multiLevelType w:val="hybridMultilevel"/>
    <w:tmpl w:val="6416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75A65"/>
    <w:multiLevelType w:val="hybridMultilevel"/>
    <w:tmpl w:val="506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AF"/>
    <w:rsid w:val="0001562D"/>
    <w:rsid w:val="00093031"/>
    <w:rsid w:val="001669D6"/>
    <w:rsid w:val="001B27D9"/>
    <w:rsid w:val="0028057F"/>
    <w:rsid w:val="00295E4F"/>
    <w:rsid w:val="002B3550"/>
    <w:rsid w:val="002D64C6"/>
    <w:rsid w:val="002E64E4"/>
    <w:rsid w:val="00386D5D"/>
    <w:rsid w:val="003C51E6"/>
    <w:rsid w:val="00415832"/>
    <w:rsid w:val="004226F7"/>
    <w:rsid w:val="00534FD0"/>
    <w:rsid w:val="005373D2"/>
    <w:rsid w:val="00553BAF"/>
    <w:rsid w:val="00571C7B"/>
    <w:rsid w:val="0057720F"/>
    <w:rsid w:val="005B11B8"/>
    <w:rsid w:val="005D5A2B"/>
    <w:rsid w:val="00813DED"/>
    <w:rsid w:val="00830AAF"/>
    <w:rsid w:val="008C3E1B"/>
    <w:rsid w:val="009034EB"/>
    <w:rsid w:val="00924F04"/>
    <w:rsid w:val="0095026D"/>
    <w:rsid w:val="009F3C86"/>
    <w:rsid w:val="00A13E4E"/>
    <w:rsid w:val="00A7220D"/>
    <w:rsid w:val="00A87808"/>
    <w:rsid w:val="00B222ED"/>
    <w:rsid w:val="00B80852"/>
    <w:rsid w:val="00C64560"/>
    <w:rsid w:val="00CB4435"/>
    <w:rsid w:val="00D515C2"/>
    <w:rsid w:val="00DA0956"/>
    <w:rsid w:val="00DC5285"/>
    <w:rsid w:val="00E60D80"/>
    <w:rsid w:val="00F80525"/>
    <w:rsid w:val="00FB583C"/>
    <w:rsid w:val="00FD5A86"/>
    <w:rsid w:val="00FF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F4985"/>
  <w15:chartTrackingRefBased/>
  <w15:docId w15:val="{1DBE6C01-A370-5240-9FB1-23BD08E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E6"/>
    <w:pPr>
      <w:ind w:left="720"/>
      <w:contextualSpacing/>
    </w:pPr>
  </w:style>
  <w:style w:type="paragraph" w:styleId="Header">
    <w:name w:val="header"/>
    <w:basedOn w:val="Normal"/>
    <w:link w:val="HeaderChar"/>
    <w:uiPriority w:val="99"/>
    <w:unhideWhenUsed/>
    <w:rsid w:val="00571C7B"/>
    <w:pPr>
      <w:tabs>
        <w:tab w:val="center" w:pos="4680"/>
        <w:tab w:val="right" w:pos="9360"/>
      </w:tabs>
    </w:pPr>
  </w:style>
  <w:style w:type="character" w:customStyle="1" w:styleId="HeaderChar">
    <w:name w:val="Header Char"/>
    <w:basedOn w:val="DefaultParagraphFont"/>
    <w:link w:val="Header"/>
    <w:uiPriority w:val="99"/>
    <w:rsid w:val="00571C7B"/>
  </w:style>
  <w:style w:type="paragraph" w:styleId="Footer">
    <w:name w:val="footer"/>
    <w:basedOn w:val="Normal"/>
    <w:link w:val="FooterChar"/>
    <w:uiPriority w:val="99"/>
    <w:unhideWhenUsed/>
    <w:rsid w:val="00571C7B"/>
    <w:pPr>
      <w:tabs>
        <w:tab w:val="center" w:pos="4680"/>
        <w:tab w:val="right" w:pos="9360"/>
      </w:tabs>
    </w:pPr>
  </w:style>
  <w:style w:type="character" w:customStyle="1" w:styleId="FooterChar">
    <w:name w:val="Footer Char"/>
    <w:basedOn w:val="DefaultParagraphFont"/>
    <w:link w:val="Footer"/>
    <w:uiPriority w:val="99"/>
    <w:rsid w:val="0057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3142</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Alvis</dc:creator>
  <cp:keywords/>
  <dc:description/>
  <cp:lastModifiedBy>Amber Rusch</cp:lastModifiedBy>
  <cp:revision>5</cp:revision>
  <dcterms:created xsi:type="dcterms:W3CDTF">2021-06-21T17:23:00Z</dcterms:created>
  <dcterms:modified xsi:type="dcterms:W3CDTF">2021-06-21T17:57:00Z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id="ENL75GBN"/&gt;&lt;style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value="true"/&gt;&lt;/prefs&gt;&lt;/data&gt;</vt:lpwstr>
  </property>
</Properties>
</file>