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3A4D6" w14:textId="0C0CAEB3" w:rsidR="004F1384" w:rsidRPr="00F2546A" w:rsidRDefault="004F1384" w:rsidP="002F2F43">
      <w:pPr>
        <w:spacing w:line="240" w:lineRule="auto"/>
        <w:rPr>
          <w:rFonts w:asciiTheme="majorHAnsi" w:eastAsia="Times New Roman" w:hAnsiTheme="majorHAnsi" w:cstheme="majorHAnsi"/>
        </w:rPr>
      </w:pPr>
      <w:r w:rsidRPr="00F2546A">
        <w:rPr>
          <w:rFonts w:asciiTheme="majorHAnsi" w:eastAsia="Times New Roman" w:hAnsiTheme="majorHAnsi" w:cstheme="majorHAnsi"/>
          <w:b/>
          <w:bCs/>
          <w:color w:val="000000"/>
        </w:rPr>
        <w:t xml:space="preserve">Title: </w:t>
      </w:r>
      <w:r w:rsidRPr="00F2546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Cognitive </w:t>
      </w:r>
      <w:r w:rsidR="00BE33DB">
        <w:rPr>
          <w:rFonts w:asciiTheme="majorHAnsi" w:eastAsia="Times New Roman" w:hAnsiTheme="majorHAnsi" w:cstheme="majorHAnsi"/>
          <w:color w:val="222222"/>
          <w:shd w:val="clear" w:color="auto" w:fill="FFFFFF"/>
        </w:rPr>
        <w:t>D</w:t>
      </w:r>
      <w:r w:rsidRPr="00F2546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ifficulties and </w:t>
      </w:r>
      <w:r w:rsidR="00BE33DB">
        <w:rPr>
          <w:rFonts w:asciiTheme="majorHAnsi" w:eastAsia="Times New Roman" w:hAnsiTheme="majorHAnsi" w:cstheme="majorHAnsi"/>
          <w:color w:val="222222"/>
          <w:shd w:val="clear" w:color="auto" w:fill="FFFFFF"/>
        </w:rPr>
        <w:t>D</w:t>
      </w:r>
      <w:r w:rsidRPr="00F2546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epression in Pennsylvanian </w:t>
      </w:r>
      <w:r w:rsidR="00BE33DB">
        <w:rPr>
          <w:rFonts w:asciiTheme="majorHAnsi" w:eastAsia="Times New Roman" w:hAnsiTheme="majorHAnsi" w:cstheme="majorHAnsi"/>
          <w:color w:val="222222"/>
          <w:shd w:val="clear" w:color="auto" w:fill="FFFFFF"/>
        </w:rPr>
        <w:t>R</w:t>
      </w:r>
      <w:r w:rsidRPr="00F2546A">
        <w:rPr>
          <w:rFonts w:asciiTheme="majorHAnsi" w:eastAsia="Times New Roman" w:hAnsiTheme="majorHAnsi" w:cstheme="majorHAnsi"/>
          <w:color w:val="222222"/>
          <w:shd w:val="clear" w:color="auto" w:fill="FFFFFF"/>
        </w:rPr>
        <w:t xml:space="preserve">acial </w:t>
      </w:r>
      <w:r w:rsidR="00BE33DB">
        <w:rPr>
          <w:rFonts w:asciiTheme="majorHAnsi" w:eastAsia="Times New Roman" w:hAnsiTheme="majorHAnsi" w:cstheme="majorHAnsi"/>
          <w:color w:val="222222"/>
          <w:shd w:val="clear" w:color="auto" w:fill="FFFFFF"/>
        </w:rPr>
        <w:t>G</w:t>
      </w:r>
      <w:r w:rsidRPr="00F2546A">
        <w:rPr>
          <w:rFonts w:asciiTheme="majorHAnsi" w:eastAsia="Times New Roman" w:hAnsiTheme="majorHAnsi" w:cstheme="majorHAnsi"/>
          <w:color w:val="222222"/>
          <w:shd w:val="clear" w:color="auto" w:fill="FFFFFF"/>
        </w:rPr>
        <w:t>roups</w:t>
      </w:r>
    </w:p>
    <w:p w14:paraId="3E278E91" w14:textId="77777777" w:rsidR="004F1384" w:rsidRPr="00F2546A" w:rsidRDefault="004F1384" w:rsidP="002F2F43">
      <w:pPr>
        <w:spacing w:line="240" w:lineRule="auto"/>
        <w:rPr>
          <w:rFonts w:asciiTheme="majorHAnsi" w:eastAsia="Times New Roman" w:hAnsiTheme="majorHAnsi" w:cstheme="majorHAnsi"/>
        </w:rPr>
      </w:pPr>
      <w:r w:rsidRPr="00F2546A">
        <w:rPr>
          <w:rFonts w:asciiTheme="majorHAnsi" w:eastAsia="Times New Roman" w:hAnsiTheme="majorHAnsi" w:cstheme="majorHAnsi"/>
          <w:b/>
          <w:bCs/>
          <w:color w:val="000000"/>
        </w:rPr>
        <w:t>Author: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Kaylee H. Ferrell </w:t>
      </w:r>
    </w:p>
    <w:p w14:paraId="0E952EF0" w14:textId="457816DF" w:rsidR="004F1384" w:rsidRPr="00F2546A" w:rsidRDefault="004F1384" w:rsidP="002F2F43">
      <w:pPr>
        <w:spacing w:line="240" w:lineRule="auto"/>
        <w:rPr>
          <w:rFonts w:asciiTheme="majorHAnsi" w:eastAsia="Times New Roman" w:hAnsiTheme="majorHAnsi" w:cstheme="majorHAnsi"/>
        </w:rPr>
      </w:pPr>
      <w:r w:rsidRPr="00F2546A">
        <w:rPr>
          <w:rFonts w:asciiTheme="majorHAnsi" w:eastAsia="Times New Roman" w:hAnsiTheme="majorHAnsi" w:cstheme="majorHAnsi"/>
          <w:b/>
          <w:bCs/>
          <w:color w:val="000000"/>
        </w:rPr>
        <w:t>Support Team</w:t>
      </w:r>
      <w:r w:rsidRPr="00F2546A">
        <w:rPr>
          <w:rFonts w:asciiTheme="majorHAnsi" w:eastAsia="Times New Roman" w:hAnsiTheme="majorHAnsi" w:cstheme="majorHAnsi"/>
          <w:color w:val="000000"/>
        </w:rPr>
        <w:t>: Moyosoreoluwa O. Jacobs, Dr. Bernard Schreurs, &amp; Logan</w:t>
      </w:r>
      <w:r w:rsidR="009F6510">
        <w:rPr>
          <w:rFonts w:asciiTheme="majorHAnsi" w:eastAsia="Times New Roman" w:hAnsiTheme="majorHAnsi" w:cstheme="majorHAnsi"/>
          <w:color w:val="000000"/>
        </w:rPr>
        <w:t xml:space="preserve"> S.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Riffey </w:t>
      </w:r>
    </w:p>
    <w:p w14:paraId="0C367400" w14:textId="47EAADB7" w:rsidR="004F1384" w:rsidRPr="009F6510" w:rsidRDefault="004F1384" w:rsidP="002F2F43">
      <w:pPr>
        <w:spacing w:line="240" w:lineRule="auto"/>
        <w:rPr>
          <w:rFonts w:asciiTheme="majorHAnsi" w:eastAsia="Times New Roman" w:hAnsiTheme="majorHAnsi" w:cstheme="majorHAnsi"/>
        </w:rPr>
      </w:pPr>
      <w:r w:rsidRPr="00F2546A">
        <w:rPr>
          <w:rFonts w:asciiTheme="majorHAnsi" w:eastAsia="Times New Roman" w:hAnsiTheme="majorHAnsi" w:cstheme="majorHAnsi"/>
          <w:b/>
          <w:bCs/>
          <w:color w:val="000000"/>
        </w:rPr>
        <w:t xml:space="preserve">Purpose: 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African Americans with depression could be at a higher risk for cognitive decline (Patil et al., 2018). </w:t>
      </w:r>
      <w:r w:rsidR="009303FB">
        <w:rPr>
          <w:rFonts w:asciiTheme="majorHAnsi" w:eastAsia="Times New Roman" w:hAnsiTheme="majorHAnsi" w:cstheme="majorHAnsi"/>
          <w:color w:val="000000"/>
        </w:rPr>
        <w:t xml:space="preserve">With higher depression rates </w:t>
      </w:r>
      <w:r w:rsidRPr="00F2546A">
        <w:rPr>
          <w:rFonts w:asciiTheme="majorHAnsi" w:eastAsia="Times New Roman" w:hAnsiTheme="majorHAnsi" w:cstheme="majorHAnsi"/>
          <w:color w:val="000000"/>
        </w:rPr>
        <w:t>in rural older adults</w:t>
      </w:r>
      <w:r w:rsidR="00F10B97">
        <w:rPr>
          <w:rFonts w:asciiTheme="majorHAnsi" w:eastAsia="Times New Roman" w:hAnsiTheme="majorHAnsi" w:cstheme="majorHAnsi"/>
          <w:color w:val="000000"/>
        </w:rPr>
        <w:t xml:space="preserve"> </w:t>
      </w:r>
      <w:hyperlink r:id="rId4" w:history="1">
        <w:r w:rsidR="00F10B97" w:rsidRPr="009F6510">
          <w:rPr>
            <w:rFonts w:asciiTheme="majorHAnsi" w:eastAsia="Times New Roman" w:hAnsiTheme="majorHAnsi" w:cstheme="majorHAnsi"/>
            <w:color w:val="000000"/>
          </w:rPr>
          <w:t>(Blegen, 2016)</w:t>
        </w:r>
      </w:hyperlink>
      <w:r w:rsidRPr="00F2546A">
        <w:rPr>
          <w:rFonts w:asciiTheme="majorHAnsi" w:eastAsia="Times New Roman" w:hAnsiTheme="majorHAnsi" w:cstheme="majorHAnsi"/>
          <w:color w:val="000000"/>
        </w:rPr>
        <w:t>, the</w:t>
      </w:r>
      <w:r w:rsidR="009303FB">
        <w:rPr>
          <w:rFonts w:asciiTheme="majorHAnsi" w:eastAsia="Times New Roman" w:hAnsiTheme="majorHAnsi" w:cstheme="majorHAnsi"/>
          <w:color w:val="000000"/>
        </w:rPr>
        <w:t>re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</w:t>
      </w:r>
      <w:r w:rsidR="009303FB">
        <w:rPr>
          <w:rFonts w:asciiTheme="majorHAnsi" w:eastAsia="Times New Roman" w:hAnsiTheme="majorHAnsi" w:cstheme="majorHAnsi"/>
          <w:color w:val="000000"/>
        </w:rPr>
        <w:t>could be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risk of cognitive decline</w:t>
      </w:r>
      <w:r w:rsidR="00F10B97">
        <w:rPr>
          <w:rFonts w:asciiTheme="majorHAnsi" w:eastAsia="Times New Roman" w:hAnsiTheme="majorHAnsi" w:cstheme="majorHAnsi"/>
          <w:color w:val="000000"/>
        </w:rPr>
        <w:t>.</w:t>
      </w:r>
    </w:p>
    <w:p w14:paraId="200CCA11" w14:textId="4ACAE7E8" w:rsidR="004F1384" w:rsidRPr="00F2546A" w:rsidRDefault="004F1384" w:rsidP="002F2F43">
      <w:pPr>
        <w:spacing w:line="240" w:lineRule="auto"/>
        <w:rPr>
          <w:rFonts w:asciiTheme="majorHAnsi" w:eastAsia="Times New Roman" w:hAnsiTheme="majorHAnsi" w:cstheme="majorHAnsi"/>
        </w:rPr>
      </w:pPr>
      <w:r w:rsidRPr="00F2546A">
        <w:rPr>
          <w:rFonts w:asciiTheme="majorHAnsi" w:eastAsia="Times New Roman" w:hAnsiTheme="majorHAnsi" w:cstheme="majorHAnsi"/>
          <w:b/>
          <w:bCs/>
          <w:color w:val="000000"/>
        </w:rPr>
        <w:t>Methods: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Using a</w:t>
      </w:r>
      <w:r w:rsidR="009F6510">
        <w:rPr>
          <w:rFonts w:asciiTheme="majorHAnsi" w:eastAsia="Times New Roman" w:hAnsiTheme="majorHAnsi" w:cstheme="majorHAnsi"/>
          <w:color w:val="000000"/>
        </w:rPr>
        <w:t xml:space="preserve"> </w:t>
      </w:r>
      <w:r w:rsidRPr="00F2546A">
        <w:rPr>
          <w:rFonts w:asciiTheme="majorHAnsi" w:eastAsia="Times New Roman" w:hAnsiTheme="majorHAnsi" w:cstheme="majorHAnsi"/>
          <w:color w:val="000000"/>
        </w:rPr>
        <w:t>logistic regression with the 2018 BRFSS data, we analyzed the influence of age, race, and mental health on cognitive difficulties. </w:t>
      </w:r>
    </w:p>
    <w:p w14:paraId="25B0AC25" w14:textId="4C284772" w:rsidR="004F1384" w:rsidRPr="00F2546A" w:rsidRDefault="004F1384" w:rsidP="002F2F43">
      <w:pPr>
        <w:spacing w:line="240" w:lineRule="auto"/>
        <w:rPr>
          <w:rFonts w:asciiTheme="majorHAnsi" w:eastAsia="Times New Roman" w:hAnsiTheme="majorHAnsi" w:cstheme="majorHAnsi"/>
        </w:rPr>
      </w:pPr>
      <w:r w:rsidRPr="00F2546A">
        <w:rPr>
          <w:rFonts w:asciiTheme="majorHAnsi" w:eastAsia="Times New Roman" w:hAnsiTheme="majorHAnsi" w:cstheme="majorHAnsi"/>
          <w:b/>
          <w:bCs/>
          <w:color w:val="000000"/>
        </w:rPr>
        <w:t>Results: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African Americans were 2.2 times more likely than White Americans to report cognitive difficulties, χ</w:t>
      </w:r>
      <w:r w:rsidRPr="00F2546A">
        <w:rPr>
          <w:rFonts w:asciiTheme="majorHAnsi" w:eastAsia="Times New Roman" w:hAnsiTheme="majorHAnsi" w:cstheme="majorHAnsi"/>
          <w:color w:val="000000"/>
          <w:vertAlign w:val="superscript"/>
        </w:rPr>
        <w:t xml:space="preserve">2 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(3, </w:t>
      </w:r>
      <w:r w:rsidRPr="00F2546A">
        <w:rPr>
          <w:rFonts w:asciiTheme="majorHAnsi" w:eastAsia="Times New Roman" w:hAnsiTheme="majorHAnsi" w:cstheme="majorHAnsi"/>
          <w:i/>
          <w:iCs/>
          <w:color w:val="000000"/>
        </w:rPr>
        <w:t>N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= 5816) = 22.8, </w:t>
      </w:r>
      <w:r w:rsidRPr="00F2546A">
        <w:rPr>
          <w:rFonts w:asciiTheme="majorHAnsi" w:eastAsia="Times New Roman" w:hAnsiTheme="majorHAnsi" w:cstheme="majorHAnsi"/>
          <w:i/>
          <w:iCs/>
          <w:color w:val="000000"/>
        </w:rPr>
        <w:t>p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&lt; 0.0001. Participants reporting over 13 days of poor mental health monthly were about 9 times more likely to report cognitive difficulties, χ</w:t>
      </w:r>
      <w:r w:rsidRPr="00F2546A">
        <w:rPr>
          <w:rFonts w:asciiTheme="majorHAnsi" w:eastAsia="Times New Roman" w:hAnsiTheme="majorHAnsi" w:cstheme="majorHAnsi"/>
          <w:color w:val="000000"/>
          <w:vertAlign w:val="superscript"/>
        </w:rPr>
        <w:t xml:space="preserve">2 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(1, </w:t>
      </w:r>
      <w:r w:rsidRPr="00F2546A">
        <w:rPr>
          <w:rFonts w:asciiTheme="majorHAnsi" w:eastAsia="Times New Roman" w:hAnsiTheme="majorHAnsi" w:cstheme="majorHAnsi"/>
          <w:i/>
          <w:iCs/>
          <w:color w:val="000000"/>
        </w:rPr>
        <w:t>N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= 5816) = 301.15, </w:t>
      </w:r>
      <w:r w:rsidRPr="00F2546A">
        <w:rPr>
          <w:rFonts w:asciiTheme="majorHAnsi" w:eastAsia="Times New Roman" w:hAnsiTheme="majorHAnsi" w:cstheme="majorHAnsi"/>
          <w:i/>
          <w:iCs/>
          <w:color w:val="000000"/>
        </w:rPr>
        <w:t>p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&lt; 0.0001. Older adults were only </w:t>
      </w:r>
      <w:r w:rsidR="009303FB">
        <w:rPr>
          <w:rFonts w:asciiTheme="majorHAnsi" w:eastAsia="Times New Roman" w:hAnsiTheme="majorHAnsi" w:cstheme="majorHAnsi"/>
          <w:color w:val="000000"/>
        </w:rPr>
        <w:t>0.69 times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as likely as younger adults to report cognitive difficulties, χ</w:t>
      </w:r>
      <w:r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Pr="00F2546A">
        <w:rPr>
          <w:rFonts w:asciiTheme="majorHAnsi" w:eastAsia="Times New Roman" w:hAnsiTheme="majorHAnsi" w:cstheme="majorHAnsi"/>
          <w:color w:val="000000"/>
        </w:rPr>
        <w:t xml:space="preserve"> (3, N = 5816) = 14.32, p &lt; 0.0001.</w:t>
      </w:r>
    </w:p>
    <w:p w14:paraId="05C8C33D" w14:textId="77777777" w:rsidR="004F1384" w:rsidRPr="00F2546A" w:rsidRDefault="004F1384" w:rsidP="002F2F43">
      <w:pPr>
        <w:spacing w:line="240" w:lineRule="auto"/>
        <w:rPr>
          <w:rFonts w:asciiTheme="majorHAnsi" w:eastAsia="Times New Roman" w:hAnsiTheme="majorHAnsi" w:cstheme="majorHAnsi"/>
        </w:rPr>
      </w:pPr>
      <w:r w:rsidRPr="00F2546A">
        <w:rPr>
          <w:rFonts w:asciiTheme="majorHAnsi" w:eastAsia="Times New Roman" w:hAnsiTheme="majorHAnsi" w:cstheme="majorHAnsi"/>
          <w:b/>
          <w:bCs/>
          <w:color w:val="000000"/>
        </w:rPr>
        <w:t xml:space="preserve">Discussion/Conclusion: </w:t>
      </w:r>
      <w:r w:rsidRPr="00F2546A">
        <w:rPr>
          <w:rFonts w:asciiTheme="majorHAnsi" w:eastAsia="Times New Roman" w:hAnsiTheme="majorHAnsi" w:cstheme="majorHAnsi"/>
          <w:color w:val="000000"/>
        </w:rPr>
        <w:t>African Americans and individuals with more mentally unhealthy days experienced higher rates of cognitive difficulties. </w:t>
      </w:r>
    </w:p>
    <w:p w14:paraId="01F6ACB1" w14:textId="77777777" w:rsidR="004F1384" w:rsidRPr="00F2546A" w:rsidRDefault="004F1384" w:rsidP="00F2546A">
      <w:pPr>
        <w:spacing w:after="0" w:line="240" w:lineRule="auto"/>
        <w:rPr>
          <w:rFonts w:asciiTheme="majorHAnsi" w:eastAsia="Times New Roman" w:hAnsiTheme="majorHAnsi" w:cstheme="majorHAnsi"/>
        </w:rPr>
      </w:pPr>
    </w:p>
    <w:p w14:paraId="738DCBAF" w14:textId="77777777" w:rsidR="00690705" w:rsidRPr="00F2546A" w:rsidRDefault="00690705" w:rsidP="00F2546A">
      <w:pPr>
        <w:spacing w:line="240" w:lineRule="auto"/>
        <w:rPr>
          <w:rFonts w:asciiTheme="majorHAnsi" w:hAnsiTheme="majorHAnsi" w:cstheme="majorHAnsi"/>
        </w:rPr>
      </w:pPr>
    </w:p>
    <w:sectPr w:rsidR="00690705" w:rsidRPr="00F2546A" w:rsidSect="00EC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84"/>
    <w:rsid w:val="002F2F43"/>
    <w:rsid w:val="00305026"/>
    <w:rsid w:val="004F1384"/>
    <w:rsid w:val="005B34FE"/>
    <w:rsid w:val="00690705"/>
    <w:rsid w:val="00902240"/>
    <w:rsid w:val="009303FB"/>
    <w:rsid w:val="009F6510"/>
    <w:rsid w:val="00BE33DB"/>
    <w:rsid w:val="00EC4B9E"/>
    <w:rsid w:val="00F10B97"/>
    <w:rsid w:val="00F2546A"/>
    <w:rsid w:val="00F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A4F2F"/>
  <w15:chartTrackingRefBased/>
  <w15:docId w15:val="{D17EFAB6-16D8-ED4F-8566-14DFDB8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1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F1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tero.org/google-docs/?7WysJ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1027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Ferrell</dc:creator>
  <cp:keywords/>
  <dc:description/>
  <cp:lastModifiedBy>Amber Rusch</cp:lastModifiedBy>
  <cp:revision>3</cp:revision>
  <dcterms:created xsi:type="dcterms:W3CDTF">2021-06-21T17:30:00Z</dcterms:created>
  <dcterms:modified xsi:type="dcterms:W3CDTF">2021-06-21T17:30:00Z</dcterms:modified>
</cp:coreProperties>
</file>