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86870EC" w:rsidR="0083546E" w:rsidRDefault="00FD6CD7" w:rsidP="002042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7516352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Title: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Linking Veteran Status and Depression </w:t>
      </w:r>
      <w:r w:rsidR="004D7638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Age in West Virginia</w:t>
      </w:r>
    </w:p>
    <w:p w14:paraId="00000002" w14:textId="77777777" w:rsidR="0083546E" w:rsidRDefault="0083546E" w:rsidP="002042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11F76785" w:rsidR="0083546E" w:rsidRDefault="00FD6CD7" w:rsidP="002042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Authors: </w:t>
      </w:r>
      <w:r>
        <w:rPr>
          <w:rFonts w:ascii="Times New Roman" w:eastAsia="Times New Roman" w:hAnsi="Times New Roman" w:cs="Times New Roman"/>
          <w:sz w:val="24"/>
          <w:szCs w:val="24"/>
        </w:rPr>
        <w:t>Alex Dang</w:t>
      </w:r>
    </w:p>
    <w:p w14:paraId="5B4B242B" w14:textId="77777777" w:rsidR="002042FF" w:rsidRDefault="002042FF" w:rsidP="002042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83546E" w:rsidRDefault="00FD6CD7" w:rsidP="002042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Support Team: </w:t>
      </w:r>
      <w:r>
        <w:rPr>
          <w:rFonts w:ascii="Times New Roman" w:eastAsia="Times New Roman" w:hAnsi="Times New Roman" w:cs="Times New Roman"/>
          <w:sz w:val="24"/>
          <w:szCs w:val="24"/>
        </w:rPr>
        <w:t>Maxwell Nimako, Dr. Amy Fiske</w:t>
      </w:r>
    </w:p>
    <w:p w14:paraId="00000006" w14:textId="77777777" w:rsidR="0083546E" w:rsidRDefault="0083546E" w:rsidP="002042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5FC27FDD" w:rsidR="0083546E" w:rsidRDefault="00FD6CD7" w:rsidP="002042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Purpose: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Depression </w:t>
      </w:r>
      <w:r w:rsidR="00FC28D8">
        <w:rPr>
          <w:rFonts w:ascii="Times New Roman" w:eastAsia="Times New Roman" w:hAnsi="Times New Roman" w:cs="Times New Roman"/>
          <w:sz w:val="24"/>
          <w:szCs w:val="24"/>
        </w:rPr>
        <w:t xml:space="preserve">is common </w:t>
      </w:r>
      <w:r>
        <w:rPr>
          <w:rFonts w:ascii="Times New Roman" w:eastAsia="Times New Roman" w:hAnsi="Times New Roman" w:cs="Times New Roman"/>
          <w:sz w:val="24"/>
          <w:szCs w:val="24"/>
        </w:rPr>
        <w:t>amongst older adults, especially in veterans who have greater traumatic exposure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Kimron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al., 2019; Bedard-Gilligan et al., 2018). The purpose of this study is to analyze the association between veteran status and prevalence of depressive disorder in adults within West Virginia. </w:t>
      </w:r>
    </w:p>
    <w:p w14:paraId="00000008" w14:textId="77777777" w:rsidR="0083546E" w:rsidRDefault="0083546E" w:rsidP="002042F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9" w14:textId="3DC81FA9" w:rsidR="0083546E" w:rsidRDefault="00FD6CD7" w:rsidP="002042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Methods: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Using BRFSS data from 2018 provided by the CDC, three cross tabulations were used </w:t>
      </w:r>
      <w:r w:rsidR="005E5617">
        <w:rPr>
          <w:rFonts w:ascii="Times New Roman" w:eastAsia="Times New Roman" w:hAnsi="Times New Roman" w:cs="Times New Roman"/>
          <w:sz w:val="24"/>
          <w:szCs w:val="24"/>
        </w:rPr>
        <w:t>to examine the association between veteran status and prevalence of depressive disorder in adults 18+, 18 to 64, and 65+.</w:t>
      </w:r>
    </w:p>
    <w:p w14:paraId="0000000A" w14:textId="77777777" w:rsidR="0083546E" w:rsidRDefault="0083546E" w:rsidP="002042F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ED039C" w14:textId="55323F04" w:rsidR="008E05AE" w:rsidRDefault="00FD6CD7" w:rsidP="002042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Results: </w:t>
      </w:r>
      <w:r w:rsidR="008E05AE">
        <w:rPr>
          <w:rFonts w:ascii="Times New Roman" w:eastAsia="Times New Roman" w:hAnsi="Times New Roman" w:cs="Times New Roman"/>
          <w:sz w:val="24"/>
          <w:szCs w:val="24"/>
        </w:rPr>
        <w:t xml:space="preserve">Among the </w:t>
      </w:r>
      <w:r w:rsidR="005E5617">
        <w:rPr>
          <w:rFonts w:ascii="Times New Roman" w:eastAsia="Times New Roman" w:hAnsi="Times New Roman" w:cs="Times New Roman"/>
          <w:sz w:val="24"/>
          <w:szCs w:val="24"/>
        </w:rPr>
        <w:t xml:space="preserve">veterans within the 18+ age group, 19.2% reported depressive disorders, </w:t>
      </w:r>
      <w:r w:rsidR="005E5617" w:rsidRPr="00983570">
        <w:rPr>
          <w:rFonts w:ascii="Times New Roman" w:eastAsia="Roboto" w:hAnsi="Times New Roman" w:cs="Times New Roman"/>
          <w:color w:val="202124"/>
          <w:sz w:val="24"/>
          <w:szCs w:val="24"/>
          <w:highlight w:val="white"/>
        </w:rPr>
        <w:t>χ</w:t>
      </w:r>
      <w:r w:rsidR="005E56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5E5617">
        <w:rPr>
          <w:rFonts w:ascii="Times New Roman" w:eastAsia="Times New Roman" w:hAnsi="Times New Roman" w:cs="Times New Roman"/>
          <w:sz w:val="24"/>
          <w:szCs w:val="24"/>
        </w:rPr>
        <w:t xml:space="preserve">(1, N=4822) = 15.11, p&lt;.0001. Within the 18-64 age group 23.2% reported depressive disorders, </w:t>
      </w:r>
      <w:r w:rsidR="005E5617" w:rsidRPr="00983570">
        <w:rPr>
          <w:rFonts w:ascii="Times New Roman" w:eastAsia="Roboto" w:hAnsi="Times New Roman" w:cs="Times New Roman"/>
          <w:color w:val="202124"/>
          <w:sz w:val="24"/>
          <w:szCs w:val="24"/>
          <w:highlight w:val="white"/>
        </w:rPr>
        <w:t>χ</w:t>
      </w:r>
      <w:r w:rsidR="005E56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5E5617">
        <w:rPr>
          <w:rFonts w:ascii="Times New Roman" w:eastAsia="Times New Roman" w:hAnsi="Times New Roman" w:cs="Times New Roman"/>
          <w:sz w:val="24"/>
          <w:szCs w:val="24"/>
        </w:rPr>
        <w:t xml:space="preserve">(1, N=2995) = 4.23, p&lt;.0397. However, for the 65+ age group, 15.1% reported depressive disorders, </w:t>
      </w:r>
      <w:r w:rsidR="005E5617" w:rsidRPr="00983570">
        <w:rPr>
          <w:rFonts w:ascii="Times New Roman" w:eastAsia="Roboto" w:hAnsi="Times New Roman" w:cs="Times New Roman"/>
          <w:color w:val="202124"/>
          <w:sz w:val="24"/>
          <w:szCs w:val="24"/>
          <w:highlight w:val="white"/>
        </w:rPr>
        <w:t>χ</w:t>
      </w:r>
      <w:r w:rsidR="005E56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5E5617">
        <w:rPr>
          <w:rFonts w:ascii="Times New Roman" w:eastAsia="Times New Roman" w:hAnsi="Times New Roman" w:cs="Times New Roman"/>
          <w:sz w:val="24"/>
          <w:szCs w:val="24"/>
        </w:rPr>
        <w:t>(1, N=1827) = 2.55, p&lt;.1101.</w:t>
      </w:r>
    </w:p>
    <w:p w14:paraId="0000000C" w14:textId="77777777" w:rsidR="0083546E" w:rsidRDefault="0083546E" w:rsidP="002042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83546E" w:rsidRDefault="00FD6CD7" w:rsidP="002042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Discussion/Conclusions: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These findings provide the opportunity for future researchers to examine the effect of veteran status on depressive disorder by age in West Virginia. </w:t>
      </w:r>
    </w:p>
    <w:bookmarkEnd w:id="0"/>
    <w:p w14:paraId="00000012" w14:textId="77777777" w:rsidR="0083546E" w:rsidRDefault="0083546E"/>
    <w:sectPr w:rsidR="0083546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46E"/>
    <w:rsid w:val="000411CE"/>
    <w:rsid w:val="002042FF"/>
    <w:rsid w:val="00287700"/>
    <w:rsid w:val="004D7638"/>
    <w:rsid w:val="005E5617"/>
    <w:rsid w:val="0083546E"/>
    <w:rsid w:val="008B6C32"/>
    <w:rsid w:val="008E05AE"/>
    <w:rsid w:val="00983570"/>
    <w:rsid w:val="00B27622"/>
    <w:rsid w:val="00D22EC4"/>
    <w:rsid w:val="00FC28D8"/>
    <w:rsid w:val="00FD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B01F1"/>
  <w15:docId w15:val="{E2AE3656-E0C4-46CD-B0B0-67A3159E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466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C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C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C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C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4xtxGqoV5+XVuG6ij0SZdmJxTw==">AMUW2mURhJEnZZhrw4YGGuVejkjr31187QP4mDohf1D16SePM9n77HZ/v1PCgLtMWbkCN//I0Wf6n9Gc6RdBTSSXK8EERnDMT9pStZA2nHJnY15kqT1yGPs=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1F87008-1C4C-46E9-9805-82FA01E09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dang</dc:creator>
  <cp:lastModifiedBy>Amber Rusch</cp:lastModifiedBy>
  <cp:revision>4</cp:revision>
  <dcterms:created xsi:type="dcterms:W3CDTF">2021-06-21T17:28:00Z</dcterms:created>
  <dcterms:modified xsi:type="dcterms:W3CDTF">2021-06-21T17:55:00Z</dcterms:modified>
</cp:coreProperties>
</file>